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26" w:rsidRDefault="00457C26" w:rsidP="00457C26">
      <w:pPr>
        <w:pStyle w:val="Tytu"/>
        <w:rPr>
          <w:sz w:val="24"/>
        </w:rPr>
      </w:pPr>
      <w:r>
        <w:rPr>
          <w:sz w:val="24"/>
        </w:rPr>
        <w:t>ZARZĄDZENIE Nr 14</w:t>
      </w:r>
    </w:p>
    <w:p w:rsidR="00457C26" w:rsidRDefault="00457C26" w:rsidP="00457C26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Dyrektora Powiatowego Urzędu Pracy </w:t>
      </w:r>
    </w:p>
    <w:p w:rsidR="00457C26" w:rsidRDefault="00457C26" w:rsidP="00457C26">
      <w:pPr>
        <w:spacing w:line="360" w:lineRule="auto"/>
        <w:jc w:val="center"/>
        <w:rPr>
          <w:sz w:val="24"/>
        </w:rPr>
      </w:pPr>
      <w:r>
        <w:rPr>
          <w:sz w:val="24"/>
        </w:rPr>
        <w:t>w Otwocku</w:t>
      </w:r>
    </w:p>
    <w:p w:rsidR="00457C26" w:rsidRDefault="00457C26" w:rsidP="00457C26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z dnia 20 lipca 2009 r. </w:t>
      </w:r>
    </w:p>
    <w:p w:rsidR="00457C26" w:rsidRDefault="00457C26" w:rsidP="00457C26">
      <w:pPr>
        <w:spacing w:line="360" w:lineRule="auto"/>
        <w:jc w:val="both"/>
        <w:rPr>
          <w:sz w:val="24"/>
        </w:rPr>
      </w:pPr>
    </w:p>
    <w:p w:rsidR="00457C26" w:rsidRDefault="00457C26" w:rsidP="00457C26">
      <w:pPr>
        <w:spacing w:line="360" w:lineRule="auto"/>
        <w:jc w:val="both"/>
        <w:rPr>
          <w:sz w:val="24"/>
        </w:rPr>
      </w:pPr>
      <w:r>
        <w:rPr>
          <w:sz w:val="24"/>
        </w:rPr>
        <w:t>w sprawie wprowadzenia zmian do:</w:t>
      </w:r>
    </w:p>
    <w:p w:rsidR="00457C26" w:rsidRDefault="00457C26" w:rsidP="00457C26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zasad (polityki) prowadzenia rachunkowości,</w:t>
      </w:r>
    </w:p>
    <w:p w:rsidR="00457C26" w:rsidRDefault="00457C26" w:rsidP="00457C26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instrukcji kontroli finansowej,</w:t>
      </w:r>
    </w:p>
    <w:p w:rsidR="00457C26" w:rsidRDefault="00457C26" w:rsidP="00457C26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zakładowych  planów kont,</w:t>
      </w:r>
    </w:p>
    <w:p w:rsidR="00457C26" w:rsidRDefault="00457C26" w:rsidP="00457C26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obiegu dowodów finansowo księgowych. </w:t>
      </w:r>
    </w:p>
    <w:p w:rsidR="00457C26" w:rsidRDefault="00457C26" w:rsidP="00457C26">
      <w:pPr>
        <w:jc w:val="both"/>
        <w:rPr>
          <w:sz w:val="24"/>
        </w:rPr>
      </w:pPr>
    </w:p>
    <w:p w:rsidR="00457C26" w:rsidRDefault="00457C26" w:rsidP="00457C26">
      <w:pPr>
        <w:pStyle w:val="Tekstpodstawowy"/>
        <w:jc w:val="both"/>
        <w:rPr>
          <w:sz w:val="24"/>
        </w:rPr>
      </w:pPr>
      <w:r>
        <w:rPr>
          <w:sz w:val="24"/>
        </w:rPr>
        <w:t xml:space="preserve">Na podstawie art. 10 ust. 2 ustawy z dnia 29 września 1994r. o rachunkowości (Dz. U. z 2002r. Nr 76 poz. 694 z </w:t>
      </w:r>
      <w:proofErr w:type="spellStart"/>
      <w:r>
        <w:rPr>
          <w:sz w:val="24"/>
        </w:rPr>
        <w:t>późn.zm</w:t>
      </w:r>
      <w:proofErr w:type="spellEnd"/>
      <w:r>
        <w:rPr>
          <w:sz w:val="24"/>
        </w:rPr>
        <w:t xml:space="preserve">.), art. 17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4 i 5 ustawy z dnia 30 czerwca 2005r. o finansach publicznych (Dz. U. z 2005r. Nr 249 poz. 2104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zm</w:t>
      </w:r>
      <w:proofErr w:type="spellEnd"/>
      <w:r>
        <w:rPr>
          <w:sz w:val="24"/>
        </w:rPr>
        <w:t xml:space="preserve">) oraz § 11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1 ust. 2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3 i § 12 rozporządzenia Ministra Finansów z dnia 28 lipca 2006r. w sprawie szczególnych zasad rachunkowości oraz planów kont dla budżetu państwa budżetów jednostek samorządu terytorialnego oraz niektórych jednostek sektora finansów publicznych (Dz. U. z 2006r. Nr 142 poz. 1020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oraz § 13 ust. 16 Regulaminu Organizacyjnego Powiatowego Urzędu Pracy wprowadza się następujące zmiany:</w:t>
      </w:r>
    </w:p>
    <w:p w:rsidR="00457C26" w:rsidRDefault="00457C26" w:rsidP="003C2C96">
      <w:pPr>
        <w:spacing w:before="120" w:after="120" w:line="360" w:lineRule="auto"/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457C26" w:rsidRDefault="00457C26" w:rsidP="00457C26">
      <w:pPr>
        <w:spacing w:line="360" w:lineRule="auto"/>
        <w:jc w:val="both"/>
        <w:rPr>
          <w:sz w:val="24"/>
        </w:rPr>
      </w:pPr>
      <w:r>
        <w:rPr>
          <w:sz w:val="24"/>
        </w:rPr>
        <w:t>W zasadach prowadzenia rachunkowości Powiatowego Urzędu Pracy w Otwocku w punkcie XII w podpunkcie 14 po wyrazie „ – dla Budżetu” dodaje się:</w:t>
      </w:r>
    </w:p>
    <w:p w:rsidR="00457C26" w:rsidRDefault="00457C26" w:rsidP="00457C26">
      <w:pPr>
        <w:spacing w:line="360" w:lineRule="auto"/>
        <w:jc w:val="both"/>
        <w:rPr>
          <w:sz w:val="24"/>
        </w:rPr>
      </w:pPr>
      <w:r>
        <w:rPr>
          <w:sz w:val="24"/>
        </w:rPr>
        <w:t>- dla Budżetu (poddziałanie 6.1.2 współfinansowane z EFS).</w:t>
      </w:r>
    </w:p>
    <w:p w:rsidR="00457C26" w:rsidRDefault="00457C26" w:rsidP="003C2C96">
      <w:pPr>
        <w:spacing w:before="120" w:after="120" w:line="360" w:lineRule="auto"/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457C26" w:rsidRDefault="00457C26" w:rsidP="00457C26">
      <w:pPr>
        <w:spacing w:line="360" w:lineRule="auto"/>
        <w:jc w:val="both"/>
        <w:rPr>
          <w:sz w:val="24"/>
        </w:rPr>
      </w:pPr>
      <w:r>
        <w:rPr>
          <w:sz w:val="24"/>
        </w:rPr>
        <w:t>Wykonanie zarządzenia powierza się Głównemu Księgowemu.</w:t>
      </w:r>
    </w:p>
    <w:p w:rsidR="00457C26" w:rsidRDefault="000432D6" w:rsidP="003C2C96">
      <w:pPr>
        <w:spacing w:before="120" w:after="120" w:line="360" w:lineRule="auto"/>
        <w:jc w:val="center"/>
        <w:rPr>
          <w:b/>
          <w:sz w:val="24"/>
        </w:rPr>
      </w:pPr>
      <w:r>
        <w:rPr>
          <w:b/>
          <w:sz w:val="24"/>
        </w:rPr>
        <w:t>§ 3</w:t>
      </w:r>
    </w:p>
    <w:p w:rsidR="003C2C96" w:rsidRDefault="00457C26" w:rsidP="00457C26">
      <w:pPr>
        <w:spacing w:line="360" w:lineRule="auto"/>
        <w:jc w:val="both"/>
        <w:rPr>
          <w:sz w:val="24"/>
        </w:rPr>
      </w:pPr>
      <w:r>
        <w:rPr>
          <w:sz w:val="24"/>
        </w:rPr>
        <w:t>Zarządzenie wchodzi w życie z dniem podpisania z mo</w:t>
      </w:r>
      <w:r w:rsidR="000432D6">
        <w:rPr>
          <w:sz w:val="24"/>
        </w:rPr>
        <w:t>cą obowiązującą od dnia 30 czerwca</w:t>
      </w:r>
      <w:r>
        <w:rPr>
          <w:sz w:val="24"/>
        </w:rPr>
        <w:t xml:space="preserve"> 2009 r.</w:t>
      </w:r>
    </w:p>
    <w:p w:rsidR="003C2C96" w:rsidRDefault="003C2C96" w:rsidP="003C2C96">
      <w:pPr>
        <w:spacing w:line="360" w:lineRule="auto"/>
        <w:jc w:val="both"/>
        <w:rPr>
          <w:sz w:val="24"/>
        </w:rPr>
      </w:pPr>
    </w:p>
    <w:p w:rsidR="00056B50" w:rsidRPr="003C2C96" w:rsidRDefault="003C2C96" w:rsidP="003C2C9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Otwock, dnia 20 lipca 2009 r. </w:t>
      </w:r>
      <w:r w:rsidR="00457C26">
        <w:rPr>
          <w:sz w:val="24"/>
        </w:rPr>
        <w:t xml:space="preserve"> </w:t>
      </w:r>
    </w:p>
    <w:sectPr w:rsidR="00056B50" w:rsidRPr="003C2C96" w:rsidSect="00B934A8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DFD"/>
    <w:multiLevelType w:val="singleLevel"/>
    <w:tmpl w:val="2CB0C8B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7C26"/>
    <w:rsid w:val="000432D6"/>
    <w:rsid w:val="00056B50"/>
    <w:rsid w:val="0030175F"/>
    <w:rsid w:val="003C2C96"/>
    <w:rsid w:val="00457C26"/>
    <w:rsid w:val="00B528DA"/>
    <w:rsid w:val="00B934A8"/>
    <w:rsid w:val="00F2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57C26"/>
    <w:pPr>
      <w:spacing w:line="360" w:lineRule="auto"/>
      <w:jc w:val="center"/>
    </w:pPr>
    <w:rPr>
      <w:b/>
      <w:sz w:val="22"/>
    </w:rPr>
  </w:style>
  <w:style w:type="character" w:customStyle="1" w:styleId="TytuZnak">
    <w:name w:val="Tytuł Znak"/>
    <w:basedOn w:val="Domylnaczcionkaakapitu"/>
    <w:link w:val="Tytu"/>
    <w:rsid w:val="00457C26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57C26"/>
    <w:pPr>
      <w:spacing w:line="360" w:lineRule="auto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57C26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4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4A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2219-828B-4005-941B-F0E21B4D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cp:lastPrinted>2009-08-18T06:09:00Z</cp:lastPrinted>
  <dcterms:created xsi:type="dcterms:W3CDTF">2009-08-12T13:13:00Z</dcterms:created>
  <dcterms:modified xsi:type="dcterms:W3CDTF">2009-08-18T06:12:00Z</dcterms:modified>
</cp:coreProperties>
</file>